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6BF" w:rsidRDefault="00D456BF">
      <w:pPr>
        <w:widowControl w:val="0"/>
        <w:jc w:val="both"/>
        <w:rPr>
          <w:b/>
          <w:sz w:val="24"/>
          <w:szCs w:val="24"/>
        </w:rPr>
      </w:pPr>
    </w:p>
    <w:p w:rsidR="00D456BF" w:rsidRDefault="00D456BF">
      <w:pPr>
        <w:widowControl w:val="0"/>
        <w:jc w:val="both"/>
        <w:rPr>
          <w:b/>
          <w:sz w:val="24"/>
          <w:szCs w:val="24"/>
        </w:rPr>
      </w:pPr>
    </w:p>
    <w:p w:rsidR="00D456BF" w:rsidRDefault="00121965">
      <w:pPr>
        <w:widowControl w:val="0"/>
        <w:jc w:val="center"/>
        <w:rPr>
          <w:b/>
          <w:sz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2707005</wp:posOffset>
                </wp:positionH>
                <wp:positionV relativeFrom="paragraph">
                  <wp:posOffset>12065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3.15pt;mso-position-horizontal:absolute;mso-position-vertical-relative:text;margin-top:0.95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</w:p>
    <w:p w:rsidR="00D456BF" w:rsidRDefault="00D456BF">
      <w:pPr>
        <w:widowControl w:val="0"/>
        <w:jc w:val="center"/>
        <w:rPr>
          <w:b/>
          <w:sz w:val="28"/>
        </w:rPr>
      </w:pPr>
    </w:p>
    <w:p w:rsidR="00D456BF" w:rsidRDefault="00D456BF">
      <w:pPr>
        <w:widowControl w:val="0"/>
        <w:jc w:val="center"/>
        <w:rPr>
          <w:b/>
          <w:sz w:val="28"/>
        </w:rPr>
      </w:pPr>
    </w:p>
    <w:p w:rsidR="00D456BF" w:rsidRDefault="00D456BF">
      <w:pPr>
        <w:widowControl w:val="0"/>
        <w:jc w:val="center"/>
        <w:rPr>
          <w:b/>
          <w:sz w:val="44"/>
          <w:szCs w:val="44"/>
        </w:rPr>
      </w:pPr>
    </w:p>
    <w:p w:rsidR="00D456BF" w:rsidRDefault="00121965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</w:p>
    <w:p w:rsidR="00D456BF" w:rsidRDefault="00121965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D456BF" w:rsidRDefault="00121965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D456BF" w:rsidRDefault="00D456BF">
      <w:pPr>
        <w:widowControl w:val="0"/>
        <w:jc w:val="center"/>
        <w:rPr>
          <w:b/>
          <w:sz w:val="16"/>
          <w:szCs w:val="16"/>
        </w:rPr>
      </w:pPr>
    </w:p>
    <w:p w:rsidR="00D456BF" w:rsidRDefault="00121965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D456BF" w:rsidRDefault="00D456BF">
      <w:pPr>
        <w:widowControl w:val="0"/>
        <w:jc w:val="both"/>
        <w:rPr>
          <w:sz w:val="24"/>
          <w:szCs w:val="24"/>
        </w:rPr>
      </w:pPr>
    </w:p>
    <w:p w:rsidR="00D456BF" w:rsidRDefault="00D456BF">
      <w:pPr>
        <w:tabs>
          <w:tab w:val="left" w:pos="0"/>
        </w:tabs>
        <w:jc w:val="both"/>
        <w:rPr>
          <w:b/>
          <w:sz w:val="24"/>
          <w:szCs w:val="24"/>
        </w:rPr>
      </w:pPr>
    </w:p>
    <w:p w:rsidR="00D456BF" w:rsidRDefault="00121965">
      <w:pPr>
        <w:widowControl w:val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от 05.06.2026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         </w:t>
      </w:r>
      <w:r>
        <w:rPr>
          <w:b/>
          <w:color w:val="000000"/>
          <w:sz w:val="24"/>
          <w:szCs w:val="24"/>
        </w:rPr>
        <w:tab/>
        <w:t xml:space="preserve">                      </w:t>
      </w:r>
      <w:r w:rsidR="00757CEC">
        <w:rPr>
          <w:b/>
          <w:color w:val="000000"/>
          <w:sz w:val="24"/>
          <w:szCs w:val="24"/>
        </w:rPr>
        <w:t xml:space="preserve">                          </w:t>
      </w:r>
      <w:r>
        <w:rPr>
          <w:b/>
          <w:color w:val="000000"/>
          <w:sz w:val="24"/>
          <w:szCs w:val="24"/>
        </w:rPr>
        <w:t>№ 1027</w:t>
      </w:r>
    </w:p>
    <w:p w:rsidR="00D456BF" w:rsidRDefault="00121965">
      <w:pPr>
        <w:widowControl w:val="0"/>
        <w:jc w:val="center"/>
        <w:rPr>
          <w:b/>
          <w:color w:val="000000"/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</w:rPr>
        <w:t>п.г.т</w:t>
      </w:r>
      <w:proofErr w:type="spellEnd"/>
      <w:r>
        <w:rPr>
          <w:b/>
          <w:color w:val="000000"/>
          <w:sz w:val="24"/>
          <w:szCs w:val="24"/>
        </w:rPr>
        <w:t>. Никель</w:t>
      </w:r>
    </w:p>
    <w:p w:rsidR="00D456BF" w:rsidRDefault="00D456BF">
      <w:pPr>
        <w:tabs>
          <w:tab w:val="left" w:pos="0"/>
        </w:tabs>
        <w:jc w:val="both"/>
        <w:rPr>
          <w:b/>
          <w:bCs/>
          <w:sz w:val="24"/>
          <w:szCs w:val="24"/>
        </w:rPr>
      </w:pPr>
    </w:p>
    <w:p w:rsidR="00D456BF" w:rsidRDefault="00D456BF">
      <w:pPr>
        <w:tabs>
          <w:tab w:val="left" w:pos="0"/>
        </w:tabs>
        <w:jc w:val="both"/>
        <w:rPr>
          <w:b/>
          <w:bCs/>
          <w:sz w:val="24"/>
          <w:szCs w:val="24"/>
        </w:rPr>
      </w:pPr>
    </w:p>
    <w:p w:rsidR="00D456BF" w:rsidRDefault="00121965">
      <w:pPr>
        <w:tabs>
          <w:tab w:val="left" w:pos="3150"/>
        </w:tabs>
        <w:jc w:val="center"/>
        <w:rPr>
          <w:b/>
        </w:rPr>
      </w:pPr>
      <w:r>
        <w:rPr>
          <w:b/>
        </w:rPr>
        <w:t xml:space="preserve">О введении временного прекращения движения транспортных средств на участке </w:t>
      </w:r>
      <w:r>
        <w:rPr>
          <w:b/>
        </w:rPr>
        <w:br/>
        <w:t xml:space="preserve">автомобильной дороги общего пользования местного значения </w:t>
      </w:r>
      <w:r>
        <w:rPr>
          <w:b/>
        </w:rPr>
        <w:br/>
        <w:t>Печенгского муниципального округа Мурманской области</w:t>
      </w:r>
    </w:p>
    <w:p w:rsidR="00D456BF" w:rsidRDefault="00D456BF">
      <w:pPr>
        <w:tabs>
          <w:tab w:val="left" w:pos="3150"/>
        </w:tabs>
        <w:jc w:val="center"/>
        <w:rPr>
          <w:b/>
          <w:bCs/>
        </w:rPr>
      </w:pPr>
    </w:p>
    <w:p w:rsidR="00D456BF" w:rsidRDefault="00D456BF">
      <w:pPr>
        <w:tabs>
          <w:tab w:val="left" w:pos="3150"/>
        </w:tabs>
        <w:jc w:val="center"/>
        <w:rPr>
          <w:b/>
          <w:bCs/>
        </w:rPr>
      </w:pPr>
    </w:p>
    <w:p w:rsidR="00D456BF" w:rsidRDefault="00121965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Руководствуясь статьей 30 Федерального закона от 08.11.2007 № 257-</w:t>
      </w:r>
      <w:r>
        <w:rPr>
          <w:sz w:val="24"/>
          <w:szCs w:val="24"/>
        </w:rPr>
        <w:t xml:space="preserve">ФЗ </w:t>
      </w:r>
      <w:r>
        <w:rPr>
          <w:sz w:val="24"/>
          <w:szCs w:val="24"/>
        </w:rPr>
        <w:br/>
        <w:t xml:space="preserve">«Об автомобильных дорогах и о дорожной деятельности в Российской Федерации </w:t>
      </w:r>
      <w:r>
        <w:rPr>
          <w:sz w:val="24"/>
          <w:szCs w:val="24"/>
        </w:rPr>
        <w:br/>
        <w:t xml:space="preserve">и о внесении изменений в отдельные законодательные акты Российской Федерации», постановлением Правительства Мурманской области от 15.12.2014 № 623-ПП </w:t>
      </w:r>
      <w:r>
        <w:rPr>
          <w:sz w:val="24"/>
          <w:szCs w:val="24"/>
        </w:rPr>
        <w:br/>
        <w:t>«Об утверждении Порядка о</w:t>
      </w:r>
      <w:r>
        <w:rPr>
          <w:sz w:val="24"/>
          <w:szCs w:val="24"/>
        </w:rPr>
        <w:t>существления временных ограничений или прекращения движения транспортных средств по автомобильным дорогам регионального или межмуниципального, местного значения Мурманской области», в целях обеспечения безопасности</w:t>
      </w:r>
      <w:proofErr w:type="gramEnd"/>
      <w:r>
        <w:rPr>
          <w:sz w:val="24"/>
          <w:szCs w:val="24"/>
        </w:rPr>
        <w:t xml:space="preserve"> участников дорожного движения,</w:t>
      </w:r>
    </w:p>
    <w:p w:rsidR="00D456BF" w:rsidRDefault="00D456BF">
      <w:pPr>
        <w:ind w:firstLine="709"/>
        <w:jc w:val="both"/>
        <w:rPr>
          <w:sz w:val="24"/>
          <w:szCs w:val="24"/>
        </w:rPr>
      </w:pPr>
    </w:p>
    <w:p w:rsidR="00D456BF" w:rsidRDefault="00121965">
      <w:pPr>
        <w:widowControl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</w:t>
      </w:r>
      <w:r>
        <w:rPr>
          <w:b/>
          <w:sz w:val="24"/>
          <w:szCs w:val="24"/>
        </w:rPr>
        <w:t>ЯЮ:</w:t>
      </w:r>
    </w:p>
    <w:p w:rsidR="00D456BF" w:rsidRDefault="00D456BF">
      <w:pPr>
        <w:ind w:firstLine="709"/>
        <w:jc w:val="both"/>
        <w:rPr>
          <w:sz w:val="24"/>
          <w:szCs w:val="24"/>
        </w:rPr>
      </w:pPr>
    </w:p>
    <w:p w:rsidR="00D456BF" w:rsidRDefault="00121965">
      <w:pPr>
        <w:widowControl w:val="0"/>
        <w:ind w:right="-1" w:firstLine="708"/>
        <w:jc w:val="both"/>
        <w:rPr>
          <w:color w:val="060708"/>
          <w:sz w:val="24"/>
          <w:szCs w:val="24"/>
          <w:shd w:val="clear" w:color="auto" w:fill="FFFFFF"/>
        </w:rPr>
      </w:pPr>
      <w:proofErr w:type="gramStart"/>
      <w:r>
        <w:rPr>
          <w:sz w:val="24"/>
          <w:szCs w:val="24"/>
        </w:rPr>
        <w:t xml:space="preserve">В связи с проведением торжественного мероприятия, посвященного 70 - </w:t>
      </w:r>
      <w:proofErr w:type="spellStart"/>
      <w:r>
        <w:rPr>
          <w:sz w:val="24"/>
          <w:szCs w:val="24"/>
        </w:rPr>
        <w:t>летию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 xml:space="preserve">г. Заполярный прекратить движение транспортных средств в г. Заполярный в период </w:t>
      </w:r>
      <w:r>
        <w:rPr>
          <w:sz w:val="24"/>
          <w:szCs w:val="24"/>
        </w:rPr>
        <w:br/>
        <w:t>с 12 часов 00 минут до 21 часов 00 минут 07.06.2026</w:t>
      </w:r>
      <w:r>
        <w:rPr>
          <w:sz w:val="24"/>
          <w:szCs w:val="24"/>
        </w:rPr>
        <w:t xml:space="preserve"> на участке автомобильной дороги общего пользования местного значения </w:t>
      </w:r>
      <w:r>
        <w:rPr>
          <w:color w:val="060708"/>
          <w:sz w:val="24"/>
          <w:szCs w:val="24"/>
          <w:shd w:val="clear" w:color="auto" w:fill="FFFFFF"/>
        </w:rPr>
        <w:t xml:space="preserve">от перекрестка ул. </w:t>
      </w:r>
      <w:proofErr w:type="spellStart"/>
      <w:r>
        <w:rPr>
          <w:color w:val="060708"/>
          <w:sz w:val="24"/>
          <w:szCs w:val="24"/>
          <w:shd w:val="clear" w:color="auto" w:fill="FFFFFF"/>
        </w:rPr>
        <w:t>Бабикова</w:t>
      </w:r>
      <w:proofErr w:type="spellEnd"/>
      <w:r>
        <w:rPr>
          <w:color w:val="060708"/>
          <w:sz w:val="24"/>
          <w:szCs w:val="24"/>
          <w:shd w:val="clear" w:color="auto" w:fill="FFFFFF"/>
        </w:rPr>
        <w:t xml:space="preserve"> - ул. Крупская </w:t>
      </w:r>
      <w:r>
        <w:rPr>
          <w:color w:val="060708"/>
          <w:sz w:val="24"/>
          <w:szCs w:val="24"/>
          <w:shd w:val="clear" w:color="auto" w:fill="FFFFFF"/>
        </w:rPr>
        <w:br/>
        <w:t>в сторону городской площади</w:t>
      </w:r>
      <w:r>
        <w:rPr>
          <w:sz w:val="24"/>
          <w:szCs w:val="24"/>
        </w:rPr>
        <w:t xml:space="preserve">, </w:t>
      </w:r>
      <w:r>
        <w:rPr>
          <w:color w:val="060708"/>
          <w:sz w:val="24"/>
          <w:szCs w:val="24"/>
          <w:shd w:val="clear" w:color="auto" w:fill="FFFFFF"/>
        </w:rPr>
        <w:t xml:space="preserve">с дворовых территорий на ул. Крупскую согласно схеме организации дорожного движения. </w:t>
      </w:r>
      <w:proofErr w:type="gramEnd"/>
    </w:p>
    <w:p w:rsidR="00D456BF" w:rsidRDefault="00121965">
      <w:pPr>
        <w:pStyle w:val="afc"/>
        <w:numPr>
          <w:ilvl w:val="0"/>
          <w:numId w:val="13"/>
        </w:numPr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Муниципальному бюджетному учреждению «Ремонтно-эксплуатационная служба» (</w:t>
      </w:r>
      <w:proofErr w:type="spellStart"/>
      <w:r>
        <w:rPr>
          <w:sz w:val="24"/>
          <w:szCs w:val="24"/>
          <w:lang w:val="ru-RU"/>
        </w:rPr>
        <w:t>Маров</w:t>
      </w:r>
      <w:proofErr w:type="spellEnd"/>
      <w:r>
        <w:rPr>
          <w:sz w:val="24"/>
          <w:szCs w:val="24"/>
          <w:lang w:val="ru-RU"/>
        </w:rPr>
        <w:t xml:space="preserve"> Д.И.):</w:t>
      </w:r>
    </w:p>
    <w:p w:rsidR="00D456BF" w:rsidRDefault="001219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 Совместно с ОГИБДД ОМВД России «</w:t>
      </w:r>
      <w:proofErr w:type="spellStart"/>
      <w:r>
        <w:rPr>
          <w:sz w:val="24"/>
          <w:szCs w:val="24"/>
        </w:rPr>
        <w:t>Печенгский</w:t>
      </w:r>
      <w:proofErr w:type="spellEnd"/>
      <w:r>
        <w:rPr>
          <w:sz w:val="24"/>
          <w:szCs w:val="24"/>
        </w:rPr>
        <w:t>» (Лукьянов К.С.) обеспечить безопасность участников дорожного движения в период временного прекращения движения транспортн</w:t>
      </w:r>
      <w:r>
        <w:rPr>
          <w:sz w:val="24"/>
          <w:szCs w:val="24"/>
        </w:rPr>
        <w:t>ых средств.</w:t>
      </w:r>
    </w:p>
    <w:p w:rsidR="00D456BF" w:rsidRDefault="001219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 Отделу </w:t>
      </w:r>
      <w:proofErr w:type="spellStart"/>
      <w:r>
        <w:rPr>
          <w:sz w:val="24"/>
          <w:szCs w:val="24"/>
        </w:rPr>
        <w:t>КСиМП</w:t>
      </w:r>
      <w:proofErr w:type="spellEnd"/>
      <w:r>
        <w:rPr>
          <w:sz w:val="24"/>
          <w:szCs w:val="24"/>
        </w:rPr>
        <w:t xml:space="preserve"> (Зубкова Н.А.) совместно с ОГИБДД ОМВД России «</w:t>
      </w:r>
      <w:proofErr w:type="spellStart"/>
      <w:r>
        <w:rPr>
          <w:sz w:val="24"/>
          <w:szCs w:val="24"/>
        </w:rPr>
        <w:t>Печенгский</w:t>
      </w:r>
      <w:proofErr w:type="spellEnd"/>
      <w:r>
        <w:rPr>
          <w:sz w:val="24"/>
          <w:szCs w:val="24"/>
        </w:rPr>
        <w:t>» (Лукьянов К.С.) разработать дислокацию временных дорожных знаков, запрещающих движение транспортных средств на период временного прекращения движения.</w:t>
      </w:r>
    </w:p>
    <w:p w:rsidR="00D456BF" w:rsidRDefault="001219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 Обеспечить </w:t>
      </w:r>
      <w:r>
        <w:rPr>
          <w:sz w:val="24"/>
          <w:szCs w:val="24"/>
        </w:rPr>
        <w:t xml:space="preserve">своевременную установку и последующий демонтаж временных дорожных знаков, указанных в подпункте 2.2. </w:t>
      </w:r>
    </w:p>
    <w:p w:rsidR="00D456BF" w:rsidRDefault="00121965">
      <w:pPr>
        <w:pStyle w:val="afc"/>
        <w:numPr>
          <w:ilvl w:val="0"/>
          <w:numId w:val="13"/>
        </w:numPr>
        <w:ind w:left="0" w:firstLine="709"/>
        <w:jc w:val="both"/>
        <w:rPr>
          <w:b/>
          <w:color w:val="00000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Муниципальному автономному учреждению «Информационный центр» Печенгского муниципального округа Мурманской области (Ждановой Н.Г.) организовать </w:t>
      </w:r>
    </w:p>
    <w:p w:rsidR="00D456BF" w:rsidRDefault="00121965">
      <w:pPr>
        <w:pStyle w:val="afc"/>
        <w:ind w:left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оповещение</w:t>
      </w:r>
      <w:r>
        <w:rPr>
          <w:sz w:val="24"/>
          <w:szCs w:val="24"/>
          <w:lang w:val="ru-RU"/>
        </w:rPr>
        <w:t xml:space="preserve"> пользователей автомобильных дорог, в том числе через средства массовой информации, о введении временного прекращения движения транспортных средств.</w:t>
      </w:r>
    </w:p>
    <w:p w:rsidR="00D456BF" w:rsidRPr="00757CEC" w:rsidRDefault="00121965">
      <w:pPr>
        <w:pStyle w:val="afc"/>
        <w:numPr>
          <w:ilvl w:val="0"/>
          <w:numId w:val="13"/>
        </w:numPr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Настоящее постановление вступает в силу после его подписания.</w:t>
      </w:r>
    </w:p>
    <w:p w:rsidR="00D456BF" w:rsidRPr="00757CEC" w:rsidRDefault="00121965">
      <w:pPr>
        <w:pStyle w:val="afc"/>
        <w:numPr>
          <w:ilvl w:val="0"/>
          <w:numId w:val="13"/>
        </w:numPr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Настоящее постановление разместить на официал</w:t>
      </w:r>
      <w:r>
        <w:rPr>
          <w:sz w:val="24"/>
          <w:szCs w:val="24"/>
          <w:lang w:val="ru-RU"/>
        </w:rPr>
        <w:t xml:space="preserve">ьном сайте Печенгского муниципального округа </w:t>
      </w:r>
      <w:r>
        <w:rPr>
          <w:sz w:val="24"/>
          <w:szCs w:val="24"/>
        </w:rPr>
        <w:t>https</w:t>
      </w:r>
      <w:r>
        <w:rPr>
          <w:sz w:val="24"/>
          <w:szCs w:val="24"/>
          <w:lang w:val="ru-RU"/>
        </w:rPr>
        <w:t>://</w:t>
      </w:r>
      <w:proofErr w:type="spellStart"/>
      <w:r>
        <w:rPr>
          <w:sz w:val="24"/>
          <w:szCs w:val="24"/>
        </w:rPr>
        <w:t>pechengamr</w:t>
      </w:r>
      <w:proofErr w:type="spellEnd"/>
      <w:r>
        <w:rPr>
          <w:sz w:val="24"/>
          <w:szCs w:val="24"/>
          <w:lang w:val="ru-RU"/>
        </w:rPr>
        <w:t>.</w:t>
      </w:r>
      <w:proofErr w:type="spellStart"/>
      <w:r>
        <w:rPr>
          <w:sz w:val="24"/>
          <w:szCs w:val="24"/>
        </w:rPr>
        <w:t>gov</w:t>
      </w:r>
      <w:proofErr w:type="spellEnd"/>
      <w:r>
        <w:rPr>
          <w:sz w:val="24"/>
          <w:szCs w:val="24"/>
          <w:lang w:val="ru-RU"/>
        </w:rPr>
        <w:t>-</w:t>
      </w:r>
      <w:proofErr w:type="spellStart"/>
      <w:r>
        <w:rPr>
          <w:sz w:val="24"/>
          <w:szCs w:val="24"/>
        </w:rPr>
        <w:t>murman</w:t>
      </w:r>
      <w:proofErr w:type="spellEnd"/>
      <w:r>
        <w:rPr>
          <w:sz w:val="24"/>
          <w:szCs w:val="24"/>
          <w:lang w:val="ru-RU"/>
        </w:rPr>
        <w:t>.</w:t>
      </w:r>
      <w:proofErr w:type="spellStart"/>
      <w:r>
        <w:rPr>
          <w:sz w:val="24"/>
          <w:szCs w:val="24"/>
        </w:rPr>
        <w:t>ru</w:t>
      </w:r>
      <w:proofErr w:type="spellEnd"/>
      <w:r>
        <w:rPr>
          <w:sz w:val="24"/>
          <w:szCs w:val="24"/>
          <w:lang w:val="ru-RU"/>
        </w:rPr>
        <w:t>/.</w:t>
      </w:r>
    </w:p>
    <w:p w:rsidR="00D456BF" w:rsidRDefault="00121965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D456BF" w:rsidRDefault="00D456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56BF" w:rsidRDefault="00D456BF">
      <w:pPr>
        <w:pStyle w:val="33"/>
        <w:rPr>
          <w:sz w:val="24"/>
          <w:szCs w:val="24"/>
        </w:rPr>
      </w:pPr>
    </w:p>
    <w:p w:rsidR="00D456BF" w:rsidRDefault="00121965">
      <w:pPr>
        <w:pStyle w:val="33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                                                       </w:t>
      </w:r>
      <w:r w:rsidR="00757C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А.С. </w:t>
      </w:r>
      <w:proofErr w:type="spellStart"/>
      <w:r>
        <w:rPr>
          <w:sz w:val="24"/>
          <w:szCs w:val="24"/>
        </w:rPr>
        <w:t>Пеньши</w:t>
      </w:r>
      <w:r>
        <w:rPr>
          <w:sz w:val="24"/>
          <w:szCs w:val="24"/>
        </w:rPr>
        <w:t>н</w:t>
      </w:r>
      <w:proofErr w:type="spellEnd"/>
    </w:p>
    <w:p w:rsidR="00D456BF" w:rsidRDefault="00D456BF">
      <w:pPr>
        <w:rPr>
          <w:sz w:val="18"/>
          <w:szCs w:val="24"/>
        </w:rPr>
      </w:pPr>
    </w:p>
    <w:p w:rsidR="00D456BF" w:rsidRDefault="00D456BF">
      <w:pPr>
        <w:rPr>
          <w:sz w:val="18"/>
          <w:szCs w:val="24"/>
        </w:rPr>
      </w:pPr>
    </w:p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D456BF"/>
    <w:p w:rsidR="00D456BF" w:rsidRDefault="00121965">
      <w:r>
        <w:t>Зубкова Н.А., 5-27-25</w:t>
      </w:r>
    </w:p>
    <w:p w:rsidR="00757CEC" w:rsidRDefault="00757CEC">
      <w:bookmarkStart w:id="0" w:name="_GoBack"/>
      <w:bookmarkEnd w:id="0"/>
    </w:p>
    <w:p w:rsidR="00D456BF" w:rsidRDefault="00121965">
      <w:pPr>
        <w:widowControl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ЛИСТ</w:t>
      </w: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СОГЛАСОВАНИЯ</w:t>
      </w:r>
    </w:p>
    <w:p w:rsidR="00D456BF" w:rsidRDefault="00121965">
      <w:pPr>
        <w:widowControl w:val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проекта постановления</w:t>
      </w:r>
    </w:p>
    <w:p w:rsidR="00D456BF" w:rsidRDefault="00121965">
      <w:pPr>
        <w:jc w:val="center"/>
        <w:rPr>
          <w:sz w:val="24"/>
        </w:rPr>
      </w:pPr>
      <w:r>
        <w:rPr>
          <w:bCs/>
          <w:sz w:val="24"/>
        </w:rPr>
        <w:t xml:space="preserve">«О введении временного прекращения движения транспортных средств на участке автомобильной дороги общего пользования местного значения Печенгского муниципального округа Мурманской области» </w:t>
      </w:r>
    </w:p>
    <w:p w:rsidR="00D456BF" w:rsidRDefault="00D456BF">
      <w:pPr>
        <w:jc w:val="center"/>
        <w:rPr>
          <w:b/>
          <w:bCs/>
        </w:rPr>
      </w:pPr>
    </w:p>
    <w:p w:rsidR="00D456BF" w:rsidRDefault="00121965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Исполнитель: начальник отдела культуры, спорта и молодежной политики, Зубкова Н.А. 5-27-25;</w:t>
      </w:r>
    </w:p>
    <w:p w:rsidR="00D456BF" w:rsidRDefault="00D456BF">
      <w:pPr>
        <w:widowControl w:val="0"/>
        <w:rPr>
          <w:color w:val="000000"/>
          <w:sz w:val="24"/>
          <w:szCs w:val="24"/>
        </w:rPr>
      </w:pPr>
    </w:p>
    <w:p w:rsidR="00D456BF" w:rsidRDefault="00121965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Лицо, ответственное за соблюдение срока согласования проекта: </w:t>
      </w:r>
      <w:proofErr w:type="spellStart"/>
      <w:r>
        <w:rPr>
          <w:color w:val="000000"/>
          <w:sz w:val="24"/>
          <w:szCs w:val="24"/>
        </w:rPr>
        <w:t>и.о</w:t>
      </w:r>
      <w:proofErr w:type="spellEnd"/>
      <w:r>
        <w:rPr>
          <w:color w:val="000000"/>
          <w:sz w:val="24"/>
          <w:szCs w:val="24"/>
        </w:rPr>
        <w:t>. начальника отдела культуры, спорта и молодежной политики, Зубкова Н.А.;</w:t>
      </w:r>
    </w:p>
    <w:p w:rsidR="00D456BF" w:rsidRDefault="00D456BF">
      <w:pPr>
        <w:widowControl w:val="0"/>
        <w:rPr>
          <w:color w:val="000000"/>
          <w:sz w:val="24"/>
          <w:szCs w:val="24"/>
        </w:rPr>
      </w:pPr>
    </w:p>
    <w:p w:rsidR="00D456BF" w:rsidRDefault="00121965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Количество листов в документе (начиная с титула, включая приложения) __</w:t>
      </w:r>
    </w:p>
    <w:p w:rsidR="00D456BF" w:rsidRDefault="00D456BF">
      <w:pPr>
        <w:widowControl w:val="0"/>
        <w:rPr>
          <w:color w:val="000000"/>
          <w:sz w:val="24"/>
          <w:szCs w:val="24"/>
        </w:rPr>
      </w:pPr>
    </w:p>
    <w:p w:rsidR="00D456BF" w:rsidRDefault="00121965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«_____» ________ 2026 г.                                                                  ______________________</w:t>
      </w:r>
    </w:p>
    <w:p w:rsidR="00D456BF" w:rsidRDefault="00121965">
      <w:pPr>
        <w:widowControl w:val="0"/>
        <w:ind w:left="69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подпись исполнителя</w:t>
      </w:r>
    </w:p>
    <w:p w:rsidR="00D456BF" w:rsidRDefault="00D456BF">
      <w:pPr>
        <w:widowControl w:val="0"/>
        <w:jc w:val="center"/>
        <w:rPr>
          <w:color w:val="000000"/>
          <w:sz w:val="24"/>
          <w:szCs w:val="24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3794"/>
        <w:gridCol w:w="1701"/>
        <w:gridCol w:w="1683"/>
        <w:gridCol w:w="2393"/>
      </w:tblGrid>
      <w:tr w:rsidR="00D456BF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Должность, Фамилия И.О.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получения, подпись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</w:t>
            </w:r>
            <w:r>
              <w:rPr>
                <w:b/>
                <w:color w:val="000000"/>
              </w:rPr>
              <w:t>ата отправки, подпись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Отметка о результатах согласования</w:t>
            </w:r>
          </w:p>
        </w:tc>
      </w:tr>
      <w:tr w:rsidR="00D456BF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widowControl w:val="0"/>
              <w:rPr>
                <w:color w:val="000000"/>
                <w:sz w:val="22"/>
              </w:rPr>
            </w:pPr>
            <w:r>
              <w:rPr>
                <w:sz w:val="22"/>
              </w:rPr>
              <w:t xml:space="preserve">Руководитель </w:t>
            </w:r>
            <w:r>
              <w:rPr>
                <w:sz w:val="24"/>
                <w:szCs w:val="24"/>
              </w:rPr>
              <w:t>МКУ «Управление по обеспечению деятельности администрации Печенгского района» Рыжкова А.А.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D456B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D456B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D456B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D456BF"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widowControl w:val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2"/>
              </w:rPr>
              <w:t>И.о</w:t>
            </w:r>
            <w:proofErr w:type="spellEnd"/>
            <w:r>
              <w:rPr>
                <w:color w:val="000000"/>
                <w:sz w:val="22"/>
              </w:rPr>
              <w:t>. начальника юридического отдела</w:t>
            </w:r>
            <w:r>
              <w:rPr>
                <w:color w:val="000000"/>
                <w:sz w:val="24"/>
                <w:szCs w:val="24"/>
              </w:rPr>
              <w:t xml:space="preserve"> Китаев А.А.</w:t>
            </w:r>
          </w:p>
          <w:p w:rsidR="00D456BF" w:rsidRDefault="00D456BF">
            <w:pPr>
              <w:widowControl w:val="0"/>
              <w:rPr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D456BF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D456BF" w:rsidRDefault="00D456B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D456B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D456B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D456B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6BF" w:rsidRDefault="00D456BF">
            <w:pPr>
              <w:rPr>
                <w:color w:val="000000"/>
                <w:sz w:val="22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Сведения о нормативности документа:</w:t>
            </w:r>
          </w:p>
          <w:p w:rsidR="00D456BF" w:rsidRDefault="00121965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«НПА» или «не НПА» </w:t>
            </w:r>
          </w:p>
        </w:tc>
      </w:tr>
      <w:tr w:rsidR="00D456B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6BF" w:rsidRDefault="00D456BF">
            <w:pPr>
              <w:rPr>
                <w:color w:val="000000"/>
                <w:sz w:val="22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Сведения о необходимости направления проекта прокурору: </w:t>
            </w:r>
          </w:p>
          <w:p w:rsidR="00D456BF" w:rsidRDefault="00121965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«Направить проект прокурору» или «Проект не подлежит направлению прокурору»</w:t>
            </w:r>
          </w:p>
        </w:tc>
      </w:tr>
      <w:tr w:rsidR="00D456B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6BF" w:rsidRDefault="00D456BF">
            <w:pPr>
              <w:rPr>
                <w:color w:val="000000"/>
                <w:sz w:val="22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Сведения о необходимости размещения проекта на официальном сайте муниципального образования </w:t>
            </w:r>
            <w:proofErr w:type="spellStart"/>
            <w:r>
              <w:rPr>
                <w:b/>
                <w:color w:val="000000"/>
              </w:rPr>
              <w:t>Печенгский</w:t>
            </w:r>
            <w:proofErr w:type="spellEnd"/>
            <w:r>
              <w:rPr>
                <w:b/>
                <w:color w:val="000000"/>
              </w:rPr>
              <w:t xml:space="preserve"> район в сети Интернет </w:t>
            </w:r>
          </w:p>
          <w:p w:rsidR="00D456BF" w:rsidRDefault="00121965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«Подлежит размещению» или «Не подлежит размещению»</w:t>
            </w:r>
          </w:p>
          <w:p w:rsidR="00D456BF" w:rsidRDefault="00121965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Отметка о получении электронного вида проекта правового акта в отдел информацио</w:t>
            </w:r>
            <w:r>
              <w:rPr>
                <w:b/>
                <w:color w:val="000000"/>
              </w:rPr>
              <w:t>нных технологий:</w:t>
            </w:r>
          </w:p>
          <w:p w:rsidR="00D456BF" w:rsidRDefault="00121965">
            <w:pPr>
              <w:widowControl w:val="0"/>
              <w:spacing w:after="12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«___»_________20__ г</w:t>
            </w:r>
            <w:proofErr w:type="gramStart"/>
            <w:r>
              <w:rPr>
                <w:color w:val="000000"/>
              </w:rPr>
              <w:t>. ___________ (_____________________)</w:t>
            </w:r>
            <w:proofErr w:type="gramEnd"/>
          </w:p>
        </w:tc>
      </w:tr>
      <w:tr w:rsidR="00D456B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6BF" w:rsidRDefault="00D456BF">
            <w:pPr>
              <w:rPr>
                <w:color w:val="000000"/>
                <w:sz w:val="22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 проекту приложены заключения: </w:t>
            </w:r>
          </w:p>
          <w:p w:rsidR="00D456BF" w:rsidRDefault="00121965">
            <w:pPr>
              <w:widowControl w:val="0"/>
              <w:numPr>
                <w:ilvl w:val="0"/>
                <w:numId w:val="9"/>
              </w:numPr>
              <w:tabs>
                <w:tab w:val="left" w:pos="233"/>
              </w:tabs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Правовое заключение - «Да» или «Нет»;</w:t>
            </w:r>
          </w:p>
          <w:p w:rsidR="00D456BF" w:rsidRDefault="00121965">
            <w:pPr>
              <w:widowControl w:val="0"/>
              <w:numPr>
                <w:ilvl w:val="0"/>
                <w:numId w:val="9"/>
              </w:numPr>
              <w:tabs>
                <w:tab w:val="left" w:pos="233"/>
              </w:tabs>
              <w:ind w:left="34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Заключение по результатам антикоррупционной экспертизы  - «Да»  или «Нет».</w:t>
            </w:r>
          </w:p>
        </w:tc>
      </w:tr>
    </w:tbl>
    <w:p w:rsidR="00D456BF" w:rsidRDefault="00D456BF">
      <w:pPr>
        <w:jc w:val="center"/>
        <w:rPr>
          <w:b/>
          <w:sz w:val="24"/>
          <w:szCs w:val="24"/>
        </w:rPr>
      </w:pPr>
    </w:p>
    <w:p w:rsidR="00D456BF" w:rsidRDefault="00D456BF">
      <w:pPr>
        <w:jc w:val="center"/>
        <w:rPr>
          <w:b/>
          <w:sz w:val="24"/>
          <w:szCs w:val="24"/>
        </w:rPr>
      </w:pPr>
    </w:p>
    <w:p w:rsidR="00D456BF" w:rsidRDefault="00D456BF">
      <w:pPr>
        <w:jc w:val="center"/>
        <w:rPr>
          <w:b/>
          <w:sz w:val="24"/>
          <w:szCs w:val="24"/>
        </w:rPr>
      </w:pPr>
    </w:p>
    <w:p w:rsidR="00D456BF" w:rsidRDefault="00D456BF">
      <w:pPr>
        <w:jc w:val="center"/>
        <w:rPr>
          <w:b/>
          <w:sz w:val="24"/>
          <w:szCs w:val="24"/>
        </w:rPr>
      </w:pPr>
    </w:p>
    <w:p w:rsidR="00D456BF" w:rsidRDefault="00D456BF">
      <w:pPr>
        <w:jc w:val="center"/>
        <w:rPr>
          <w:b/>
          <w:sz w:val="24"/>
          <w:szCs w:val="24"/>
        </w:rPr>
      </w:pPr>
    </w:p>
    <w:p w:rsidR="00D456BF" w:rsidRDefault="00D456BF">
      <w:pPr>
        <w:jc w:val="center"/>
        <w:rPr>
          <w:b/>
          <w:sz w:val="24"/>
          <w:szCs w:val="24"/>
        </w:rPr>
      </w:pPr>
    </w:p>
    <w:p w:rsidR="00D456BF" w:rsidRDefault="00D456BF">
      <w:pPr>
        <w:jc w:val="center"/>
        <w:rPr>
          <w:b/>
          <w:sz w:val="24"/>
          <w:szCs w:val="24"/>
        </w:rPr>
      </w:pPr>
    </w:p>
    <w:p w:rsidR="00D456BF" w:rsidRDefault="00D456BF">
      <w:pPr>
        <w:jc w:val="center"/>
        <w:rPr>
          <w:b/>
          <w:sz w:val="24"/>
          <w:szCs w:val="24"/>
        </w:rPr>
      </w:pPr>
    </w:p>
    <w:p w:rsidR="00D456BF" w:rsidRDefault="00D456BF">
      <w:pPr>
        <w:jc w:val="center"/>
        <w:rPr>
          <w:b/>
          <w:sz w:val="24"/>
          <w:szCs w:val="24"/>
        </w:rPr>
      </w:pPr>
    </w:p>
    <w:p w:rsidR="00D456BF" w:rsidRDefault="00D456BF">
      <w:pPr>
        <w:jc w:val="center"/>
        <w:rPr>
          <w:b/>
          <w:sz w:val="24"/>
          <w:szCs w:val="24"/>
        </w:rPr>
      </w:pPr>
    </w:p>
    <w:p w:rsidR="00D456BF" w:rsidRDefault="00D456BF">
      <w:pPr>
        <w:jc w:val="center"/>
        <w:rPr>
          <w:b/>
          <w:bCs/>
          <w:sz w:val="24"/>
          <w:szCs w:val="24"/>
        </w:rPr>
      </w:pPr>
    </w:p>
    <w:p w:rsidR="00D456BF" w:rsidRDefault="00D456BF">
      <w:pPr>
        <w:jc w:val="center"/>
        <w:rPr>
          <w:b/>
          <w:bCs/>
          <w:sz w:val="24"/>
          <w:szCs w:val="24"/>
        </w:rPr>
      </w:pPr>
    </w:p>
    <w:p w:rsidR="00D456BF" w:rsidRDefault="00D456BF">
      <w:pPr>
        <w:jc w:val="center"/>
        <w:rPr>
          <w:b/>
          <w:bCs/>
          <w:sz w:val="24"/>
          <w:szCs w:val="24"/>
        </w:rPr>
      </w:pPr>
    </w:p>
    <w:p w:rsidR="00D456BF" w:rsidRDefault="00D456BF">
      <w:pPr>
        <w:jc w:val="center"/>
        <w:rPr>
          <w:b/>
          <w:bCs/>
          <w:sz w:val="24"/>
          <w:szCs w:val="24"/>
        </w:rPr>
      </w:pPr>
    </w:p>
    <w:p w:rsidR="00D456BF" w:rsidRDefault="00D456BF">
      <w:pPr>
        <w:jc w:val="center"/>
        <w:rPr>
          <w:b/>
          <w:sz w:val="24"/>
          <w:szCs w:val="24"/>
        </w:rPr>
      </w:pPr>
    </w:p>
    <w:p w:rsidR="00D456BF" w:rsidRDefault="001219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РЕЕСТР РАССЫЛКИ</w:t>
      </w:r>
    </w:p>
    <w:p w:rsidR="00D456BF" w:rsidRDefault="0012196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постановления </w:t>
      </w:r>
    </w:p>
    <w:p w:rsidR="00D456BF" w:rsidRDefault="00121965">
      <w:pPr>
        <w:jc w:val="center"/>
        <w:rPr>
          <w:sz w:val="24"/>
        </w:rPr>
      </w:pPr>
      <w:r>
        <w:rPr>
          <w:bCs/>
          <w:sz w:val="24"/>
        </w:rPr>
        <w:t xml:space="preserve">«О введении временного прекращения движения транспортных средств на участке автомобильной дороги общего пользования местного значения Печенгского муниципального округа Мурманской области» </w:t>
      </w:r>
    </w:p>
    <w:p w:rsidR="00D456BF" w:rsidRDefault="00121965">
      <w:pPr>
        <w:jc w:val="center"/>
        <w:rPr>
          <w:sz w:val="24"/>
        </w:rPr>
      </w:pPr>
      <w:r>
        <w:rPr>
          <w:bCs/>
          <w:sz w:val="24"/>
        </w:rPr>
        <w:t xml:space="preserve">       </w:t>
      </w:r>
      <w:r>
        <w:rPr>
          <w:sz w:val="24"/>
        </w:rPr>
        <w:t>от _________ № _______</w:t>
      </w:r>
    </w:p>
    <w:p w:rsidR="00D456BF" w:rsidRDefault="00D456BF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59"/>
        <w:gridCol w:w="1983"/>
        <w:gridCol w:w="3264"/>
      </w:tblGrid>
      <w:tr w:rsidR="00D456BF">
        <w:trPr>
          <w:tblHeader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 экзем</w:t>
            </w:r>
            <w:r>
              <w:rPr>
                <w:b/>
                <w:bCs/>
                <w:sz w:val="24"/>
                <w:szCs w:val="24"/>
              </w:rPr>
              <w:t>пляров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Подпись и дата</w:t>
            </w:r>
          </w:p>
        </w:tc>
      </w:tr>
      <w:tr w:rsidR="00D456BF">
        <w:trPr>
          <w:tblHeader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 спорта и молодежной политики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D456BF">
            <w:pPr>
              <w:jc w:val="center"/>
              <w:rPr>
                <w:sz w:val="24"/>
                <w:szCs w:val="24"/>
              </w:rPr>
            </w:pPr>
          </w:p>
        </w:tc>
      </w:tr>
      <w:tr w:rsidR="00D456BF">
        <w:trPr>
          <w:trHeight w:val="18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</w:t>
            </w:r>
            <w:proofErr w:type="gramStart"/>
            <w:r>
              <w:rPr>
                <w:sz w:val="24"/>
                <w:szCs w:val="24"/>
              </w:rPr>
              <w:t>ИТ</w:t>
            </w:r>
            <w:proofErr w:type="gramEnd"/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D456BF">
            <w:pPr>
              <w:jc w:val="center"/>
              <w:rPr>
                <w:sz w:val="24"/>
                <w:szCs w:val="24"/>
              </w:rPr>
            </w:pPr>
          </w:p>
        </w:tc>
      </w:tr>
      <w:tr w:rsidR="00D456BF">
        <w:trPr>
          <w:trHeight w:val="18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дело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D456BF">
            <w:pPr>
              <w:jc w:val="center"/>
              <w:rPr>
                <w:sz w:val="24"/>
                <w:szCs w:val="24"/>
              </w:rPr>
            </w:pPr>
          </w:p>
        </w:tc>
      </w:tr>
      <w:tr w:rsidR="00D456BF">
        <w:trPr>
          <w:trHeight w:val="18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«РЭС»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D456BF">
            <w:pPr>
              <w:jc w:val="center"/>
              <w:rPr>
                <w:sz w:val="24"/>
                <w:szCs w:val="24"/>
              </w:rPr>
            </w:pPr>
          </w:p>
        </w:tc>
      </w:tr>
      <w:tr w:rsidR="00D456BF">
        <w:trPr>
          <w:trHeight w:val="18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МАУ «Информационный центр»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D456BF">
            <w:pPr>
              <w:jc w:val="center"/>
              <w:rPr>
                <w:sz w:val="24"/>
                <w:szCs w:val="24"/>
              </w:rPr>
            </w:pPr>
          </w:p>
        </w:tc>
      </w:tr>
      <w:tr w:rsidR="00D456BF">
        <w:trPr>
          <w:trHeight w:val="18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ОГИБДД ОМВД России «</w:t>
            </w:r>
            <w:proofErr w:type="spellStart"/>
            <w:r>
              <w:rPr>
                <w:sz w:val="24"/>
                <w:szCs w:val="24"/>
              </w:rPr>
              <w:t>Печенгский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121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D456BF">
            <w:pPr>
              <w:jc w:val="center"/>
              <w:rPr>
                <w:sz w:val="24"/>
                <w:szCs w:val="24"/>
              </w:rPr>
            </w:pPr>
          </w:p>
        </w:tc>
      </w:tr>
      <w:tr w:rsidR="00D456BF">
        <w:trPr>
          <w:trHeight w:val="505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6BF" w:rsidRDefault="001219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6BF" w:rsidRDefault="0012196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 экз.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6BF" w:rsidRDefault="00D456BF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56BF" w:rsidRDefault="00D456BF">
      <w:pPr>
        <w:rPr>
          <w:sz w:val="24"/>
          <w:szCs w:val="24"/>
        </w:rPr>
      </w:pPr>
    </w:p>
    <w:p w:rsidR="00D456BF" w:rsidRDefault="00D456BF">
      <w:pPr>
        <w:jc w:val="center"/>
        <w:rPr>
          <w:b/>
        </w:rPr>
      </w:pPr>
    </w:p>
    <w:p w:rsidR="00D456BF" w:rsidRDefault="00D456BF">
      <w:pPr>
        <w:jc w:val="center"/>
        <w:rPr>
          <w:b/>
        </w:rPr>
      </w:pPr>
    </w:p>
    <w:p w:rsidR="00D456BF" w:rsidRDefault="00121965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. начальника отдела культуры, спорта </w:t>
      </w:r>
    </w:p>
    <w:p w:rsidR="00D456BF" w:rsidRDefault="00121965">
      <w:pPr>
        <w:rPr>
          <w:b/>
        </w:rPr>
      </w:pPr>
      <w:r>
        <w:rPr>
          <w:sz w:val="24"/>
          <w:szCs w:val="24"/>
        </w:rPr>
        <w:t>и молодежной политики                                                                                          Н.А. Зубкова</w:t>
      </w:r>
    </w:p>
    <w:sectPr w:rsidR="00D456BF">
      <w:headerReference w:type="even" r:id="rId12"/>
      <w:pgSz w:w="11906" w:h="16838"/>
      <w:pgMar w:top="1134" w:right="850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6BF" w:rsidRDefault="00121965">
      <w:r>
        <w:separator/>
      </w:r>
    </w:p>
  </w:endnote>
  <w:endnote w:type="continuationSeparator" w:id="0">
    <w:p w:rsidR="00D456BF" w:rsidRDefault="0012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6BF" w:rsidRDefault="00121965">
      <w:r>
        <w:separator/>
      </w:r>
    </w:p>
  </w:footnote>
  <w:footnote w:type="continuationSeparator" w:id="0">
    <w:p w:rsidR="00D456BF" w:rsidRDefault="00121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6BF" w:rsidRDefault="00121965">
    <w:pPr>
      <w:pStyle w:val="af9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D456BF" w:rsidRDefault="00D456BF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E6B47"/>
    <w:multiLevelType w:val="hybridMultilevel"/>
    <w:tmpl w:val="9FE245D4"/>
    <w:lvl w:ilvl="0" w:tplc="27BA8590">
      <w:start w:val="1"/>
      <w:numFmt w:val="none"/>
      <w:suff w:val="space"/>
      <w:lvlText w:val="2.2."/>
      <w:lvlJc w:val="left"/>
      <w:pPr>
        <w:ind w:left="1418" w:hanging="360"/>
      </w:pPr>
    </w:lvl>
    <w:lvl w:ilvl="1" w:tplc="69B6DCA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6CCE86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507C323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8320016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FD24E2F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89CA7E5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FCE2EC6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EA7AF65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">
    <w:nsid w:val="09EE197F"/>
    <w:multiLevelType w:val="hybridMultilevel"/>
    <w:tmpl w:val="B45CBCEC"/>
    <w:lvl w:ilvl="0" w:tplc="5BC4F1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3F66E0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DF20F7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BBCE9A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4298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E96AE0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BAEDA4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E0407D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AF244AC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D0937EF"/>
    <w:multiLevelType w:val="hybridMultilevel"/>
    <w:tmpl w:val="F3DCE644"/>
    <w:lvl w:ilvl="0" w:tplc="6A9418A0">
      <w:start w:val="1"/>
      <w:numFmt w:val="none"/>
      <w:suff w:val="space"/>
      <w:lvlText w:val="2.3."/>
      <w:lvlJc w:val="left"/>
      <w:pPr>
        <w:ind w:left="1418" w:hanging="360"/>
      </w:pPr>
    </w:lvl>
    <w:lvl w:ilvl="1" w:tplc="15A25B5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5EC2A84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CBA2B04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11404AE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FFB2EB2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7D1E75B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D38C616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72ABFA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">
    <w:nsid w:val="1178594C"/>
    <w:multiLevelType w:val="hybridMultilevel"/>
    <w:tmpl w:val="0A76BBF0"/>
    <w:lvl w:ilvl="0" w:tplc="9C12CD6A">
      <w:start w:val="1"/>
      <w:numFmt w:val="none"/>
      <w:suff w:val="space"/>
      <w:lvlText w:val="2.1.%1"/>
      <w:lvlJc w:val="left"/>
      <w:pPr>
        <w:ind w:left="1418" w:hanging="360"/>
      </w:pPr>
    </w:lvl>
    <w:lvl w:ilvl="1" w:tplc="D160EF1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52366E3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9E743D0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8794E30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12F0E89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AE18517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B9D6F02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5418B56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>
    <w:nsid w:val="17B538DF"/>
    <w:multiLevelType w:val="hybridMultilevel"/>
    <w:tmpl w:val="0DB68346"/>
    <w:lvl w:ilvl="0" w:tplc="B6EAB23E">
      <w:start w:val="1"/>
      <w:numFmt w:val="decimal"/>
      <w:suff w:val="space"/>
      <w:lvlText w:val="%1."/>
      <w:lvlJc w:val="left"/>
      <w:pPr>
        <w:ind w:left="720" w:hanging="360"/>
      </w:pPr>
    </w:lvl>
    <w:lvl w:ilvl="1" w:tplc="78D88112">
      <w:start w:val="1"/>
      <w:numFmt w:val="lowerLetter"/>
      <w:lvlText w:val="%2."/>
      <w:lvlJc w:val="left"/>
      <w:pPr>
        <w:ind w:left="1440" w:hanging="360"/>
      </w:pPr>
    </w:lvl>
    <w:lvl w:ilvl="2" w:tplc="F92CD01A">
      <w:start w:val="1"/>
      <w:numFmt w:val="lowerRoman"/>
      <w:lvlText w:val="%3."/>
      <w:lvlJc w:val="right"/>
      <w:pPr>
        <w:ind w:left="2160" w:hanging="180"/>
      </w:pPr>
    </w:lvl>
    <w:lvl w:ilvl="3" w:tplc="03CE71EC">
      <w:start w:val="1"/>
      <w:numFmt w:val="decimal"/>
      <w:lvlText w:val="%4."/>
      <w:lvlJc w:val="left"/>
      <w:pPr>
        <w:ind w:left="2880" w:hanging="360"/>
      </w:pPr>
    </w:lvl>
    <w:lvl w:ilvl="4" w:tplc="C4D8125A">
      <w:start w:val="1"/>
      <w:numFmt w:val="lowerLetter"/>
      <w:lvlText w:val="%5."/>
      <w:lvlJc w:val="left"/>
      <w:pPr>
        <w:ind w:left="3600" w:hanging="360"/>
      </w:pPr>
    </w:lvl>
    <w:lvl w:ilvl="5" w:tplc="71009A74">
      <w:start w:val="1"/>
      <w:numFmt w:val="lowerRoman"/>
      <w:lvlText w:val="%6."/>
      <w:lvlJc w:val="right"/>
      <w:pPr>
        <w:ind w:left="4320" w:hanging="180"/>
      </w:pPr>
    </w:lvl>
    <w:lvl w:ilvl="6" w:tplc="E4285450">
      <w:start w:val="1"/>
      <w:numFmt w:val="decimal"/>
      <w:lvlText w:val="%7."/>
      <w:lvlJc w:val="left"/>
      <w:pPr>
        <w:ind w:left="5040" w:hanging="360"/>
      </w:pPr>
    </w:lvl>
    <w:lvl w:ilvl="7" w:tplc="F4F01E88">
      <w:start w:val="1"/>
      <w:numFmt w:val="lowerLetter"/>
      <w:lvlText w:val="%8."/>
      <w:lvlJc w:val="left"/>
      <w:pPr>
        <w:ind w:left="5760" w:hanging="360"/>
      </w:pPr>
    </w:lvl>
    <w:lvl w:ilvl="8" w:tplc="9E82909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410FC3"/>
    <w:multiLevelType w:val="hybridMultilevel"/>
    <w:tmpl w:val="9746064C"/>
    <w:lvl w:ilvl="0" w:tplc="E15AEE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9DC4C8C">
      <w:start w:val="1"/>
      <w:numFmt w:val="lowerLetter"/>
      <w:lvlText w:val="%2."/>
      <w:lvlJc w:val="left"/>
      <w:pPr>
        <w:ind w:left="1080" w:hanging="360"/>
      </w:pPr>
    </w:lvl>
    <w:lvl w:ilvl="2" w:tplc="FB324E16">
      <w:start w:val="1"/>
      <w:numFmt w:val="lowerRoman"/>
      <w:lvlText w:val="%3."/>
      <w:lvlJc w:val="right"/>
      <w:pPr>
        <w:ind w:left="1800" w:hanging="180"/>
      </w:pPr>
    </w:lvl>
    <w:lvl w:ilvl="3" w:tplc="F65CB59C">
      <w:start w:val="1"/>
      <w:numFmt w:val="decimal"/>
      <w:lvlText w:val="%4."/>
      <w:lvlJc w:val="left"/>
      <w:pPr>
        <w:ind w:left="2520" w:hanging="360"/>
      </w:pPr>
    </w:lvl>
    <w:lvl w:ilvl="4" w:tplc="C14891A4">
      <w:start w:val="1"/>
      <w:numFmt w:val="lowerLetter"/>
      <w:lvlText w:val="%5."/>
      <w:lvlJc w:val="left"/>
      <w:pPr>
        <w:ind w:left="3240" w:hanging="360"/>
      </w:pPr>
    </w:lvl>
    <w:lvl w:ilvl="5" w:tplc="E438EAD4">
      <w:start w:val="1"/>
      <w:numFmt w:val="lowerRoman"/>
      <w:lvlText w:val="%6."/>
      <w:lvlJc w:val="right"/>
      <w:pPr>
        <w:ind w:left="3960" w:hanging="180"/>
      </w:pPr>
    </w:lvl>
    <w:lvl w:ilvl="6" w:tplc="675239B2">
      <w:start w:val="1"/>
      <w:numFmt w:val="decimal"/>
      <w:lvlText w:val="%7."/>
      <w:lvlJc w:val="left"/>
      <w:pPr>
        <w:ind w:left="4680" w:hanging="360"/>
      </w:pPr>
    </w:lvl>
    <w:lvl w:ilvl="7" w:tplc="F0C09EA2">
      <w:start w:val="1"/>
      <w:numFmt w:val="lowerLetter"/>
      <w:lvlText w:val="%8."/>
      <w:lvlJc w:val="left"/>
      <w:pPr>
        <w:ind w:left="5400" w:hanging="360"/>
      </w:pPr>
    </w:lvl>
    <w:lvl w:ilvl="8" w:tplc="5B52F516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FC62E4"/>
    <w:multiLevelType w:val="hybridMultilevel"/>
    <w:tmpl w:val="3BF8F436"/>
    <w:lvl w:ilvl="0" w:tplc="55E0E936">
      <w:start w:val="1"/>
      <w:numFmt w:val="none"/>
      <w:suff w:val="space"/>
      <w:lvlText w:val="2.2."/>
      <w:lvlJc w:val="left"/>
      <w:pPr>
        <w:ind w:left="1418" w:hanging="360"/>
      </w:pPr>
    </w:lvl>
    <w:lvl w:ilvl="1" w:tplc="7AA0CBB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C7E2D09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B894B2F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7E2972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E784368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93EEAAC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8A4CED1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1616B4F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7">
    <w:nsid w:val="2B2E2DE0"/>
    <w:multiLevelType w:val="hybridMultilevel"/>
    <w:tmpl w:val="3A7AB9E4"/>
    <w:lvl w:ilvl="0" w:tplc="E39A0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E6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FA17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56AA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AA3C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300A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286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70CB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F8FFD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FE3B3D"/>
    <w:multiLevelType w:val="hybridMultilevel"/>
    <w:tmpl w:val="C5C6EEA0"/>
    <w:lvl w:ilvl="0" w:tplc="FF424C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22B95E">
      <w:start w:val="1"/>
      <w:numFmt w:val="lowerLetter"/>
      <w:lvlText w:val="%2."/>
      <w:lvlJc w:val="left"/>
      <w:pPr>
        <w:ind w:left="1440" w:hanging="360"/>
      </w:pPr>
    </w:lvl>
    <w:lvl w:ilvl="2" w:tplc="CB24C3DE">
      <w:start w:val="1"/>
      <w:numFmt w:val="lowerRoman"/>
      <w:lvlText w:val="%3."/>
      <w:lvlJc w:val="right"/>
      <w:pPr>
        <w:ind w:left="2160" w:hanging="180"/>
      </w:pPr>
    </w:lvl>
    <w:lvl w:ilvl="3" w:tplc="A01E4506">
      <w:start w:val="1"/>
      <w:numFmt w:val="decimal"/>
      <w:lvlText w:val="%4."/>
      <w:lvlJc w:val="left"/>
      <w:pPr>
        <w:ind w:left="2880" w:hanging="360"/>
      </w:pPr>
    </w:lvl>
    <w:lvl w:ilvl="4" w:tplc="5DE6CAD4">
      <w:start w:val="1"/>
      <w:numFmt w:val="lowerLetter"/>
      <w:lvlText w:val="%5."/>
      <w:lvlJc w:val="left"/>
      <w:pPr>
        <w:ind w:left="3600" w:hanging="360"/>
      </w:pPr>
    </w:lvl>
    <w:lvl w:ilvl="5" w:tplc="D7E4E3AC">
      <w:start w:val="1"/>
      <w:numFmt w:val="lowerRoman"/>
      <w:lvlText w:val="%6."/>
      <w:lvlJc w:val="right"/>
      <w:pPr>
        <w:ind w:left="4320" w:hanging="180"/>
      </w:pPr>
    </w:lvl>
    <w:lvl w:ilvl="6" w:tplc="FACE435C">
      <w:start w:val="1"/>
      <w:numFmt w:val="decimal"/>
      <w:lvlText w:val="%7."/>
      <w:lvlJc w:val="left"/>
      <w:pPr>
        <w:ind w:left="5040" w:hanging="360"/>
      </w:pPr>
    </w:lvl>
    <w:lvl w:ilvl="7" w:tplc="A3C8A702">
      <w:start w:val="1"/>
      <w:numFmt w:val="lowerLetter"/>
      <w:lvlText w:val="%8."/>
      <w:lvlJc w:val="left"/>
      <w:pPr>
        <w:ind w:left="5760" w:hanging="360"/>
      </w:pPr>
    </w:lvl>
    <w:lvl w:ilvl="8" w:tplc="69742764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25360"/>
    <w:multiLevelType w:val="hybridMultilevel"/>
    <w:tmpl w:val="95AC7BDC"/>
    <w:lvl w:ilvl="0" w:tplc="267CAC4E">
      <w:start w:val="1"/>
      <w:numFmt w:val="none"/>
      <w:suff w:val="space"/>
      <w:lvlText w:val="2.1.%1"/>
      <w:lvlJc w:val="left"/>
      <w:pPr>
        <w:ind w:left="1418" w:hanging="360"/>
      </w:pPr>
    </w:lvl>
    <w:lvl w:ilvl="1" w:tplc="E0DAA17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A4A8540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1A44E45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F9AE4EB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4D3EB50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DF740A3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3F7C06D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5F42D66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0">
    <w:nsid w:val="439F5F30"/>
    <w:multiLevelType w:val="multilevel"/>
    <w:tmpl w:val="29760C7A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abstractNum w:abstractNumId="11">
    <w:nsid w:val="454405C9"/>
    <w:multiLevelType w:val="hybridMultilevel"/>
    <w:tmpl w:val="5956D4DA"/>
    <w:lvl w:ilvl="0" w:tplc="46D0F6C0">
      <w:start w:val="1"/>
      <w:numFmt w:val="decimal"/>
      <w:suff w:val="space"/>
      <w:lvlText w:val="%1."/>
      <w:lvlJc w:val="left"/>
      <w:pPr>
        <w:ind w:left="720" w:hanging="360"/>
      </w:pPr>
      <w:rPr>
        <w:b w:val="0"/>
      </w:rPr>
    </w:lvl>
    <w:lvl w:ilvl="1" w:tplc="E8886F3C">
      <w:start w:val="1"/>
      <w:numFmt w:val="lowerLetter"/>
      <w:lvlText w:val="%2."/>
      <w:lvlJc w:val="left"/>
      <w:pPr>
        <w:ind w:left="1440" w:hanging="360"/>
      </w:pPr>
    </w:lvl>
    <w:lvl w:ilvl="2" w:tplc="E8E41DC2">
      <w:start w:val="1"/>
      <w:numFmt w:val="lowerRoman"/>
      <w:lvlText w:val="%3."/>
      <w:lvlJc w:val="right"/>
      <w:pPr>
        <w:ind w:left="2160" w:hanging="180"/>
      </w:pPr>
    </w:lvl>
    <w:lvl w:ilvl="3" w:tplc="FDB82204">
      <w:start w:val="1"/>
      <w:numFmt w:val="decimal"/>
      <w:lvlText w:val="%4."/>
      <w:lvlJc w:val="left"/>
      <w:pPr>
        <w:ind w:left="2880" w:hanging="360"/>
      </w:pPr>
    </w:lvl>
    <w:lvl w:ilvl="4" w:tplc="60A64A80">
      <w:start w:val="1"/>
      <w:numFmt w:val="lowerLetter"/>
      <w:lvlText w:val="%5."/>
      <w:lvlJc w:val="left"/>
      <w:pPr>
        <w:ind w:left="3600" w:hanging="360"/>
      </w:pPr>
    </w:lvl>
    <w:lvl w:ilvl="5" w:tplc="937A2A12">
      <w:start w:val="1"/>
      <w:numFmt w:val="lowerRoman"/>
      <w:lvlText w:val="%6."/>
      <w:lvlJc w:val="right"/>
      <w:pPr>
        <w:ind w:left="4320" w:hanging="180"/>
      </w:pPr>
    </w:lvl>
    <w:lvl w:ilvl="6" w:tplc="793EBA92">
      <w:start w:val="1"/>
      <w:numFmt w:val="decimal"/>
      <w:lvlText w:val="%7."/>
      <w:lvlJc w:val="left"/>
      <w:pPr>
        <w:ind w:left="5040" w:hanging="360"/>
      </w:pPr>
    </w:lvl>
    <w:lvl w:ilvl="7" w:tplc="0EA2BCD6">
      <w:start w:val="1"/>
      <w:numFmt w:val="lowerLetter"/>
      <w:lvlText w:val="%8."/>
      <w:lvlJc w:val="left"/>
      <w:pPr>
        <w:ind w:left="5760" w:hanging="360"/>
      </w:pPr>
    </w:lvl>
    <w:lvl w:ilvl="8" w:tplc="081A41D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B72090"/>
    <w:multiLevelType w:val="multilevel"/>
    <w:tmpl w:val="1688CE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54EF12C7"/>
    <w:multiLevelType w:val="hybridMultilevel"/>
    <w:tmpl w:val="30721116"/>
    <w:lvl w:ilvl="0" w:tplc="CABAF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C6EB68">
      <w:start w:val="1"/>
      <w:numFmt w:val="lowerLetter"/>
      <w:lvlText w:val="%2."/>
      <w:lvlJc w:val="left"/>
      <w:pPr>
        <w:ind w:left="1440" w:hanging="360"/>
      </w:pPr>
    </w:lvl>
    <w:lvl w:ilvl="2" w:tplc="847ACA48">
      <w:start w:val="1"/>
      <w:numFmt w:val="lowerRoman"/>
      <w:lvlText w:val="%3."/>
      <w:lvlJc w:val="right"/>
      <w:pPr>
        <w:ind w:left="2160" w:hanging="180"/>
      </w:pPr>
    </w:lvl>
    <w:lvl w:ilvl="3" w:tplc="D8FCB696">
      <w:start w:val="1"/>
      <w:numFmt w:val="decimal"/>
      <w:lvlText w:val="%4."/>
      <w:lvlJc w:val="left"/>
      <w:pPr>
        <w:ind w:left="2880" w:hanging="360"/>
      </w:pPr>
    </w:lvl>
    <w:lvl w:ilvl="4" w:tplc="2D6E3508">
      <w:start w:val="1"/>
      <w:numFmt w:val="lowerLetter"/>
      <w:lvlText w:val="%5."/>
      <w:lvlJc w:val="left"/>
      <w:pPr>
        <w:ind w:left="3600" w:hanging="360"/>
      </w:pPr>
    </w:lvl>
    <w:lvl w:ilvl="5" w:tplc="D5162DA8">
      <w:start w:val="1"/>
      <w:numFmt w:val="lowerRoman"/>
      <w:lvlText w:val="%6."/>
      <w:lvlJc w:val="right"/>
      <w:pPr>
        <w:ind w:left="4320" w:hanging="180"/>
      </w:pPr>
    </w:lvl>
    <w:lvl w:ilvl="6" w:tplc="D2F0DCF8">
      <w:start w:val="1"/>
      <w:numFmt w:val="decimal"/>
      <w:lvlText w:val="%7."/>
      <w:lvlJc w:val="left"/>
      <w:pPr>
        <w:ind w:left="5040" w:hanging="360"/>
      </w:pPr>
    </w:lvl>
    <w:lvl w:ilvl="7" w:tplc="B738756E">
      <w:start w:val="1"/>
      <w:numFmt w:val="lowerLetter"/>
      <w:lvlText w:val="%8."/>
      <w:lvlJc w:val="left"/>
      <w:pPr>
        <w:ind w:left="5760" w:hanging="360"/>
      </w:pPr>
    </w:lvl>
    <w:lvl w:ilvl="8" w:tplc="832803D6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900093"/>
    <w:multiLevelType w:val="hybridMultilevel"/>
    <w:tmpl w:val="618EECCE"/>
    <w:lvl w:ilvl="0" w:tplc="3B3CB6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48747A">
      <w:start w:val="1"/>
      <w:numFmt w:val="lowerLetter"/>
      <w:lvlText w:val="%2."/>
      <w:lvlJc w:val="left"/>
      <w:pPr>
        <w:ind w:left="1440" w:hanging="360"/>
      </w:pPr>
    </w:lvl>
    <w:lvl w:ilvl="2" w:tplc="04C42384">
      <w:start w:val="1"/>
      <w:numFmt w:val="lowerRoman"/>
      <w:lvlText w:val="%3."/>
      <w:lvlJc w:val="right"/>
      <w:pPr>
        <w:ind w:left="2160" w:hanging="180"/>
      </w:pPr>
    </w:lvl>
    <w:lvl w:ilvl="3" w:tplc="FD7AE590">
      <w:start w:val="1"/>
      <w:numFmt w:val="decimal"/>
      <w:lvlText w:val="%4."/>
      <w:lvlJc w:val="left"/>
      <w:pPr>
        <w:ind w:left="2880" w:hanging="360"/>
      </w:pPr>
    </w:lvl>
    <w:lvl w:ilvl="4" w:tplc="65EEE1D8">
      <w:start w:val="1"/>
      <w:numFmt w:val="lowerLetter"/>
      <w:lvlText w:val="%5."/>
      <w:lvlJc w:val="left"/>
      <w:pPr>
        <w:ind w:left="3600" w:hanging="360"/>
      </w:pPr>
    </w:lvl>
    <w:lvl w:ilvl="5" w:tplc="DE7C0038">
      <w:start w:val="1"/>
      <w:numFmt w:val="lowerRoman"/>
      <w:lvlText w:val="%6."/>
      <w:lvlJc w:val="right"/>
      <w:pPr>
        <w:ind w:left="4320" w:hanging="180"/>
      </w:pPr>
    </w:lvl>
    <w:lvl w:ilvl="6" w:tplc="E6888558">
      <w:start w:val="1"/>
      <w:numFmt w:val="decimal"/>
      <w:lvlText w:val="%7."/>
      <w:lvlJc w:val="left"/>
      <w:pPr>
        <w:ind w:left="5040" w:hanging="360"/>
      </w:pPr>
    </w:lvl>
    <w:lvl w:ilvl="7" w:tplc="02E8F204">
      <w:start w:val="1"/>
      <w:numFmt w:val="lowerLetter"/>
      <w:lvlText w:val="%8."/>
      <w:lvlJc w:val="left"/>
      <w:pPr>
        <w:ind w:left="5760" w:hanging="360"/>
      </w:pPr>
    </w:lvl>
    <w:lvl w:ilvl="8" w:tplc="3F062DF4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CF7C70"/>
    <w:multiLevelType w:val="hybridMultilevel"/>
    <w:tmpl w:val="46128B40"/>
    <w:lvl w:ilvl="0" w:tplc="7EEA6340">
      <w:start w:val="1"/>
      <w:numFmt w:val="none"/>
      <w:suff w:val="space"/>
      <w:lvlText w:val="2.3."/>
      <w:lvlJc w:val="left"/>
      <w:pPr>
        <w:ind w:left="1418" w:hanging="360"/>
      </w:pPr>
    </w:lvl>
    <w:lvl w:ilvl="1" w:tplc="1D36267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0D0463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2B7EC94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C6A3E7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792E3FF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7C16DF2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8E62ED8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4808DA1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14"/>
  </w:num>
  <w:num w:numId="5">
    <w:abstractNumId w:val="8"/>
  </w:num>
  <w:num w:numId="6">
    <w:abstractNumId w:val="10"/>
  </w:num>
  <w:num w:numId="7">
    <w:abstractNumId w:val="5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2"/>
  </w:num>
  <w:num w:numId="13">
    <w:abstractNumId w:val="11"/>
  </w:num>
  <w:num w:numId="14">
    <w:abstractNumId w:val="3"/>
  </w:num>
  <w:num w:numId="15">
    <w:abstractNumId w:val="6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6BF"/>
    <w:rsid w:val="00121965"/>
    <w:rsid w:val="00757CEC"/>
    <w:rsid w:val="00D4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link w:val="40"/>
    <w:qFormat/>
    <w:pPr>
      <w:keepNext/>
      <w:spacing w:before="680"/>
      <w:outlineLvl w:val="3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5">
    <w:name w:val="Title"/>
    <w:basedOn w:val="a"/>
    <w:link w:val="a4"/>
    <w:qFormat/>
    <w:pPr>
      <w:jc w:val="center"/>
    </w:pPr>
    <w:rPr>
      <w:sz w:val="32"/>
    </w:r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4">
    <w:name w:val="Body Text 2"/>
    <w:basedOn w:val="a"/>
    <w:pPr>
      <w:spacing w:after="120" w:line="480" w:lineRule="auto"/>
    </w:pPr>
    <w:rPr>
      <w:sz w:val="26"/>
    </w:rPr>
  </w:style>
  <w:style w:type="paragraph" w:customStyle="1" w:styleId="25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f6">
    <w:name w:val="Body Text Indent"/>
    <w:basedOn w:val="a"/>
    <w:pPr>
      <w:ind w:firstLine="480"/>
    </w:pPr>
    <w:rPr>
      <w:sz w:val="26"/>
      <w:szCs w:val="28"/>
    </w:rPr>
  </w:style>
  <w:style w:type="paragraph" w:styleId="af7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3">
    <w:name w:val="Body Text 3"/>
    <w:basedOn w:val="a"/>
    <w:link w:val="34"/>
    <w:pPr>
      <w:tabs>
        <w:tab w:val="left" w:pos="2520"/>
      </w:tabs>
      <w:jc w:val="both"/>
    </w:pPr>
    <w:rPr>
      <w:sz w:val="26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header"/>
    <w:basedOn w:val="a"/>
    <w:link w:val="afa"/>
    <w:uiPriority w:val="99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pPr>
      <w:tabs>
        <w:tab w:val="center" w:pos="4677"/>
        <w:tab w:val="right" w:pos="9355"/>
      </w:tabs>
    </w:pPr>
  </w:style>
  <w:style w:type="character" w:styleId="afb">
    <w:name w:val="page number"/>
    <w:basedOn w:val="a0"/>
  </w:style>
  <w:style w:type="character" w:customStyle="1" w:styleId="34">
    <w:name w:val="Основной текст 3 Знак"/>
    <w:link w:val="33"/>
    <w:rPr>
      <w:sz w:val="26"/>
    </w:rPr>
  </w:style>
  <w:style w:type="paragraph" w:styleId="afc">
    <w:name w:val="List Paragraph"/>
    <w:basedOn w:val="a"/>
    <w:uiPriority w:val="34"/>
    <w:qFormat/>
    <w:pPr>
      <w:ind w:left="720"/>
      <w:contextualSpacing/>
    </w:pPr>
    <w:rPr>
      <w:sz w:val="28"/>
      <w:szCs w:val="28"/>
      <w:lang w:val="en-US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pPr>
      <w:widowControl w:val="0"/>
    </w:pPr>
    <w:rPr>
      <w:rFonts w:ascii="Arial" w:hAnsi="Arial" w:cs="Arial"/>
    </w:rPr>
  </w:style>
  <w:style w:type="character" w:customStyle="1" w:styleId="afa">
    <w:name w:val="Верхний колонтитул Знак"/>
    <w:link w:val="af9"/>
    <w:uiPriority w:val="99"/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pPr>
      <w:widowControl w:val="0"/>
    </w:pPr>
    <w:rPr>
      <w:rFonts w:ascii="Calibri" w:hAnsi="Calibri" w:cs="Calibri"/>
      <w:sz w:val="22"/>
    </w:rPr>
  </w:style>
  <w:style w:type="character" w:styleId="afd">
    <w:name w:val="Hyperlink"/>
    <w:rPr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link w:val="40"/>
    <w:qFormat/>
    <w:pPr>
      <w:keepNext/>
      <w:spacing w:before="680"/>
      <w:outlineLvl w:val="3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5">
    <w:name w:val="Title"/>
    <w:basedOn w:val="a"/>
    <w:link w:val="a4"/>
    <w:qFormat/>
    <w:pPr>
      <w:jc w:val="center"/>
    </w:pPr>
    <w:rPr>
      <w:sz w:val="32"/>
    </w:r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4">
    <w:name w:val="Body Text 2"/>
    <w:basedOn w:val="a"/>
    <w:pPr>
      <w:spacing w:after="120" w:line="480" w:lineRule="auto"/>
    </w:pPr>
    <w:rPr>
      <w:sz w:val="26"/>
    </w:rPr>
  </w:style>
  <w:style w:type="paragraph" w:customStyle="1" w:styleId="25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f6">
    <w:name w:val="Body Text Indent"/>
    <w:basedOn w:val="a"/>
    <w:pPr>
      <w:ind w:firstLine="480"/>
    </w:pPr>
    <w:rPr>
      <w:sz w:val="26"/>
      <w:szCs w:val="28"/>
    </w:rPr>
  </w:style>
  <w:style w:type="paragraph" w:styleId="af7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3">
    <w:name w:val="Body Text 3"/>
    <w:basedOn w:val="a"/>
    <w:link w:val="34"/>
    <w:pPr>
      <w:tabs>
        <w:tab w:val="left" w:pos="2520"/>
      </w:tabs>
      <w:jc w:val="both"/>
    </w:pPr>
    <w:rPr>
      <w:sz w:val="26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header"/>
    <w:basedOn w:val="a"/>
    <w:link w:val="afa"/>
    <w:uiPriority w:val="99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pPr>
      <w:tabs>
        <w:tab w:val="center" w:pos="4677"/>
        <w:tab w:val="right" w:pos="9355"/>
      </w:tabs>
    </w:pPr>
  </w:style>
  <w:style w:type="character" w:styleId="afb">
    <w:name w:val="page number"/>
    <w:basedOn w:val="a0"/>
  </w:style>
  <w:style w:type="character" w:customStyle="1" w:styleId="34">
    <w:name w:val="Основной текст 3 Знак"/>
    <w:link w:val="33"/>
    <w:rPr>
      <w:sz w:val="26"/>
    </w:rPr>
  </w:style>
  <w:style w:type="paragraph" w:styleId="afc">
    <w:name w:val="List Paragraph"/>
    <w:basedOn w:val="a"/>
    <w:uiPriority w:val="34"/>
    <w:qFormat/>
    <w:pPr>
      <w:ind w:left="720"/>
      <w:contextualSpacing/>
    </w:pPr>
    <w:rPr>
      <w:sz w:val="28"/>
      <w:szCs w:val="28"/>
      <w:lang w:val="en-US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pPr>
      <w:widowControl w:val="0"/>
    </w:pPr>
    <w:rPr>
      <w:rFonts w:ascii="Arial" w:hAnsi="Arial" w:cs="Arial"/>
    </w:rPr>
  </w:style>
  <w:style w:type="character" w:customStyle="1" w:styleId="afa">
    <w:name w:val="Верхний колонтитул Знак"/>
    <w:link w:val="af9"/>
    <w:uiPriority w:val="99"/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pPr>
      <w:widowControl w:val="0"/>
    </w:pPr>
    <w:rPr>
      <w:rFonts w:ascii="Calibri" w:hAnsi="Calibri" w:cs="Calibri"/>
      <w:sz w:val="22"/>
    </w:rPr>
  </w:style>
  <w:style w:type="character" w:styleId="afd">
    <w:name w:val="Hyperlink"/>
    <w:rPr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2DA95-C7CD-4F1E-9B76-DE598A483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Лукинская Наталья Андреевна</cp:lastModifiedBy>
  <cp:revision>14</cp:revision>
  <dcterms:created xsi:type="dcterms:W3CDTF">2026-06-05T08:40:00Z</dcterms:created>
  <dcterms:modified xsi:type="dcterms:W3CDTF">2026-06-05T11:27:00Z</dcterms:modified>
</cp:coreProperties>
</file>